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8E" w:rsidRDefault="003D4A8E" w:rsidP="003D4A8E">
      <w:pPr>
        <w:ind w:left="5040"/>
        <w:rPr>
          <w:b/>
        </w:rPr>
      </w:pPr>
      <w:r>
        <w:rPr>
          <w:b/>
        </w:rPr>
        <w:t>Приложение № 3 к Договору складского</w:t>
      </w:r>
    </w:p>
    <w:p w:rsidR="003D4A8E" w:rsidRDefault="003D4A8E" w:rsidP="003D4A8E">
      <w:pPr>
        <w:ind w:left="5040"/>
        <w:rPr>
          <w:b/>
        </w:rPr>
      </w:pPr>
      <w:r>
        <w:rPr>
          <w:b/>
        </w:rPr>
        <w:t xml:space="preserve">хранения с оказанием услуг С/Х № </w:t>
      </w:r>
    </w:p>
    <w:p w:rsidR="003D4A8E" w:rsidRDefault="003D4A8E" w:rsidP="003D4A8E">
      <w:pPr>
        <w:ind w:left="5040"/>
        <w:rPr>
          <w:b/>
        </w:rPr>
      </w:pPr>
      <w:r>
        <w:rPr>
          <w:b/>
        </w:rPr>
        <w:t>от «  »                      20</w:t>
      </w:r>
      <w:r w:rsidR="005513C1">
        <w:rPr>
          <w:b/>
        </w:rPr>
        <w:t>2</w:t>
      </w:r>
      <w:r>
        <w:rPr>
          <w:b/>
        </w:rPr>
        <w:t>1</w:t>
      </w:r>
      <w:r>
        <w:rPr>
          <w:b/>
          <w:lang w:val="en-US"/>
        </w:rPr>
        <w:t>_</w:t>
      </w:r>
      <w:r>
        <w:rPr>
          <w:b/>
        </w:rPr>
        <w:t>г.</w:t>
      </w:r>
    </w:p>
    <w:p w:rsidR="003D4A8E" w:rsidRDefault="003D4A8E" w:rsidP="003D4A8E">
      <w:pPr>
        <w:rPr>
          <w:bCs/>
        </w:rPr>
      </w:pPr>
    </w:p>
    <w:p w:rsidR="003D4A8E" w:rsidRPr="004D0AF0" w:rsidRDefault="003D4A8E" w:rsidP="003D4A8E">
      <w:pPr>
        <w:jc w:val="center"/>
        <w:outlineLvl w:val="0"/>
        <w:rPr>
          <w:b/>
          <w:bCs/>
          <w:sz w:val="28"/>
          <w:szCs w:val="28"/>
          <w:u w:val="single"/>
        </w:rPr>
      </w:pPr>
      <w:r w:rsidRPr="004D0AF0">
        <w:rPr>
          <w:b/>
          <w:bCs/>
          <w:sz w:val="28"/>
          <w:szCs w:val="28"/>
          <w:u w:val="single"/>
        </w:rPr>
        <w:t>Список процедур</w:t>
      </w:r>
    </w:p>
    <w:p w:rsidR="003D4A8E" w:rsidRPr="004D0AF0" w:rsidRDefault="003D4A8E" w:rsidP="003D4A8E">
      <w:pPr>
        <w:jc w:val="center"/>
        <w:outlineLvl w:val="0"/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1440"/>
        <w:gridCol w:w="2877"/>
        <w:gridCol w:w="2523"/>
        <w:gridCol w:w="2700"/>
      </w:tblGrid>
      <w:tr w:rsidR="003D4A8E" w:rsidRPr="00716D00" w:rsidTr="00E62A2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8E" w:rsidRPr="00716D00" w:rsidRDefault="003D4A8E" w:rsidP="00E62A26">
            <w:pPr>
              <w:jc w:val="center"/>
              <w:rPr>
                <w:b/>
                <w:bCs/>
                <w:lang w:val="es-VE"/>
              </w:rPr>
            </w:pPr>
            <w:r w:rsidRPr="00716D00">
              <w:rPr>
                <w:b/>
                <w:bCs/>
                <w:lang w:val="es-VE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8E" w:rsidRPr="00716D00" w:rsidRDefault="00045CCD" w:rsidP="00E62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</w:t>
            </w:r>
            <w:r w:rsidR="003D4A8E" w:rsidRPr="00716D00">
              <w:rPr>
                <w:b/>
                <w:bCs/>
              </w:rPr>
              <w:t>ва</w:t>
            </w:r>
            <w:r>
              <w:rPr>
                <w:b/>
                <w:bCs/>
              </w:rPr>
              <w:t>-</w:t>
            </w:r>
            <w:r w:rsidR="003D4A8E" w:rsidRPr="00716D00">
              <w:rPr>
                <w:b/>
                <w:bCs/>
              </w:rPr>
              <w:t>ние процедуры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8E" w:rsidRPr="00716D00" w:rsidRDefault="003D4A8E" w:rsidP="00E62A26">
            <w:pPr>
              <w:jc w:val="center"/>
              <w:rPr>
                <w:b/>
                <w:bCs/>
              </w:rPr>
            </w:pPr>
            <w:r w:rsidRPr="00716D00">
              <w:rPr>
                <w:b/>
                <w:bCs/>
              </w:rPr>
              <w:t>Содержание процедуры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8E" w:rsidRPr="00716D00" w:rsidRDefault="003D4A8E" w:rsidP="00E62A26">
            <w:pPr>
              <w:jc w:val="center"/>
              <w:rPr>
                <w:b/>
                <w:bCs/>
              </w:rPr>
            </w:pPr>
            <w:r w:rsidRPr="00716D00">
              <w:rPr>
                <w:b/>
                <w:bCs/>
              </w:rPr>
              <w:t>Документы</w:t>
            </w:r>
          </w:p>
        </w:tc>
      </w:tr>
      <w:tr w:rsidR="003D4A8E" w:rsidRPr="00716D00" w:rsidTr="00E62A26">
        <w:trPr>
          <w:trHeight w:val="11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8E" w:rsidRPr="00716D00" w:rsidRDefault="003D4A8E" w:rsidP="00E62A26">
            <w:pPr>
              <w:jc w:val="center"/>
              <w:rPr>
                <w:bCs/>
                <w:sz w:val="16"/>
                <w:szCs w:val="16"/>
              </w:rPr>
            </w:pPr>
            <w:r w:rsidRPr="00716D00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8E" w:rsidRPr="00716D00" w:rsidRDefault="003D4A8E" w:rsidP="00E62A26">
            <w:pPr>
              <w:jc w:val="center"/>
              <w:rPr>
                <w:bCs/>
                <w:sz w:val="16"/>
                <w:szCs w:val="16"/>
              </w:rPr>
            </w:pPr>
            <w:r w:rsidRPr="00716D0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8E" w:rsidRPr="00716D00" w:rsidRDefault="003D4A8E" w:rsidP="00E62A26">
            <w:pPr>
              <w:jc w:val="center"/>
              <w:rPr>
                <w:bCs/>
                <w:sz w:val="16"/>
                <w:szCs w:val="16"/>
              </w:rPr>
            </w:pPr>
            <w:r w:rsidRPr="00716D0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8E" w:rsidRPr="00716D00" w:rsidRDefault="003D4A8E" w:rsidP="00E62A26">
            <w:pPr>
              <w:jc w:val="center"/>
              <w:rPr>
                <w:bCs/>
                <w:sz w:val="16"/>
                <w:szCs w:val="16"/>
              </w:rPr>
            </w:pPr>
            <w:r w:rsidRPr="00716D00">
              <w:rPr>
                <w:bCs/>
                <w:sz w:val="16"/>
                <w:szCs w:val="16"/>
              </w:rPr>
              <w:t>4</w:t>
            </w:r>
          </w:p>
        </w:tc>
      </w:tr>
      <w:tr w:rsidR="003D4A8E" w:rsidTr="00E62A2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t>Приемка Товара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3D4A8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Товар может прибывать на хранение, как на паллетах, так и без, в оптовых упаковках, каждая из которых должна иметь упаковочный ярлык с информацией о Товаре. </w:t>
            </w:r>
          </w:p>
          <w:p w:rsidR="003D4A8E" w:rsidRDefault="003D4A8E" w:rsidP="003D4A8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Заказчик обязан направить Исполнителю по </w:t>
            </w:r>
            <w:r w:rsidR="005513C1">
              <w:rPr>
                <w:bCs/>
              </w:rPr>
              <w:t>эл.почте</w:t>
            </w:r>
            <w:hyperlink r:id="rId8" w:history="1">
              <w:r w:rsidR="005513C1" w:rsidRPr="00E52241">
                <w:rPr>
                  <w:rStyle w:val="ad"/>
                  <w:bCs/>
                  <w:lang w:val="en-US"/>
                </w:rPr>
                <w:t>kladovkaservice</w:t>
              </w:r>
              <w:r w:rsidR="005513C1" w:rsidRPr="00E52241">
                <w:rPr>
                  <w:rStyle w:val="ad"/>
                  <w:bCs/>
                </w:rPr>
                <w:t>@</w:t>
              </w:r>
              <w:r w:rsidR="005513C1" w:rsidRPr="00E52241">
                <w:rPr>
                  <w:rStyle w:val="ad"/>
                  <w:bCs/>
                  <w:lang w:val="en-US"/>
                </w:rPr>
                <w:t>gmail</w:t>
              </w:r>
              <w:r w:rsidR="005513C1" w:rsidRPr="00E52241">
                <w:rPr>
                  <w:rStyle w:val="ad"/>
                  <w:bCs/>
                </w:rPr>
                <w:t>.</w:t>
              </w:r>
              <w:r w:rsidR="005513C1" w:rsidRPr="00E52241">
                <w:rPr>
                  <w:rStyle w:val="ad"/>
                  <w:bCs/>
                  <w:lang w:val="en-US"/>
                </w:rPr>
                <w:t>com</w:t>
              </w:r>
            </w:hyperlink>
            <w:r>
              <w:rPr>
                <w:bCs/>
              </w:rPr>
              <w:t xml:space="preserve"> Заявку на поставку. Заявка на поставку направляется Исполнителю до 15.00 часов дня, предшествующему дню поставки.  В Заявке указываются:</w:t>
            </w:r>
          </w:p>
          <w:p w:rsidR="003D4A8E" w:rsidRDefault="003D4A8E" w:rsidP="003D4A8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номер и дата настоящего Договора,</w:t>
            </w:r>
          </w:p>
          <w:p w:rsidR="003D4A8E" w:rsidRDefault="003D4A8E" w:rsidP="003D4A8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наименование и количество Товара,</w:t>
            </w:r>
          </w:p>
          <w:p w:rsidR="003D4A8E" w:rsidRDefault="003D4A8E" w:rsidP="003D4A8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количество и марки а/м, доставляющих Товар,</w:t>
            </w:r>
          </w:p>
          <w:p w:rsidR="003D4A8E" w:rsidRDefault="003D4A8E" w:rsidP="003D4A8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наличие паллет / ручная укладка.</w:t>
            </w:r>
          </w:p>
          <w:p w:rsidR="003D4A8E" w:rsidRDefault="003D4A8E" w:rsidP="003D4A8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Товар прибывает в сопровождении представителя Заказчика (может быть – водитель транспортного средства), обязательно имеющего </w:t>
            </w:r>
            <w:r w:rsidRPr="005513C1">
              <w:rPr>
                <w:b/>
                <w:bCs/>
                <w:u w:val="single"/>
              </w:rPr>
              <w:t>доверенность</w:t>
            </w:r>
            <w:r>
              <w:rPr>
                <w:bCs/>
              </w:rPr>
              <w:t xml:space="preserve">, оформленную в соответствии с требованиями законодательства РФ, разгружается, проверяется на соответствие товаросопроводительным документам, на наличие повреждений, укладывается на паллеты, если прибыл без них, и размещается на хранение на складе. </w:t>
            </w:r>
          </w:p>
          <w:p w:rsidR="003D4A8E" w:rsidRDefault="003D4A8E" w:rsidP="003D4A8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Товарный склад проставляет на товарно-транспортной накладной отметку о количестве разгруженных оптовых упаковок Товара и выдает Акт о приеме ТМЦ .</w:t>
            </w:r>
          </w:p>
          <w:p w:rsidR="003D4A8E" w:rsidRDefault="003D4A8E" w:rsidP="003D4A8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При наличии расхождений количества разгруженного Товара и количества Товара, указанного в товаросопроводительных документах, а также брака или повреждений Товара, составляется </w:t>
            </w:r>
            <w:r>
              <w:rPr>
                <w:bCs/>
                <w:u w:val="single"/>
              </w:rPr>
              <w:t xml:space="preserve">Акт расхождений по </w:t>
            </w:r>
            <w:r>
              <w:rPr>
                <w:bCs/>
                <w:u w:val="single"/>
              </w:rPr>
              <w:lastRenderedPageBreak/>
              <w:t>количеству и качеству)</w:t>
            </w:r>
            <w:r>
              <w:rPr>
                <w:bCs/>
              </w:rPr>
              <w:t>, в котором подтверждается количество Товара, принятого на хранение и указываются сведения о браке и недостаче Товара.</w:t>
            </w:r>
          </w:p>
          <w:p w:rsidR="003D4A8E" w:rsidRDefault="003D4A8E" w:rsidP="003D4A8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При прибытии нескольких а/м одновременно Товар разгружается исходя из порядка прибытия или указаний Заказчика о приоритетности приемки Товара.</w:t>
            </w:r>
          </w:p>
          <w:p w:rsidR="003D4A8E" w:rsidRDefault="003D4A8E" w:rsidP="00E62A26">
            <w:pPr>
              <w:rPr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От Заказчика:</w:t>
            </w:r>
          </w:p>
          <w:p w:rsidR="003D4A8E" w:rsidRPr="003D4A8E" w:rsidRDefault="003D4A8E" w:rsidP="00E62A26">
            <w:pPr>
              <w:numPr>
                <w:ilvl w:val="0"/>
                <w:numId w:val="41"/>
              </w:numPr>
              <w:spacing w:before="240"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Заявка на поставку (Приложение №1</w:t>
            </w:r>
            <w:r w:rsidR="00045CCD">
              <w:rPr>
                <w:bCs/>
              </w:rPr>
              <w:t>)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Товарно</w:t>
            </w:r>
            <w:r w:rsidRPr="003D4A8E">
              <w:rPr>
                <w:bCs/>
              </w:rPr>
              <w:t>-</w:t>
            </w:r>
            <w:r>
              <w:rPr>
                <w:bCs/>
              </w:rPr>
              <w:t>тр</w:t>
            </w:r>
            <w:r w:rsidR="00045CCD">
              <w:rPr>
                <w:bCs/>
              </w:rPr>
              <w:t>анспортная накладная (оригинал)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Довереннос</w:t>
            </w:r>
            <w:r w:rsidR="00045CCD">
              <w:rPr>
                <w:bCs/>
              </w:rPr>
              <w:t>ть для представителя (оригинал)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Паспорт представителя (оригинал)</w:t>
            </w:r>
          </w:p>
          <w:p w:rsidR="003D4A8E" w:rsidRDefault="003D4A8E" w:rsidP="00E62A26">
            <w:pPr>
              <w:jc w:val="both"/>
              <w:rPr>
                <w:bCs/>
              </w:rPr>
            </w:pPr>
          </w:p>
          <w:p w:rsidR="003D4A8E" w:rsidRDefault="003D4A8E" w:rsidP="00E62A26">
            <w:pPr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Совместно:</w:t>
            </w:r>
          </w:p>
          <w:p w:rsidR="003D4A8E" w:rsidRDefault="003D4A8E" w:rsidP="003D4A8E">
            <w:pPr>
              <w:numPr>
                <w:ilvl w:val="0"/>
                <w:numId w:val="47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bCs/>
                <w:u w:val="single"/>
              </w:rPr>
            </w:pPr>
            <w:r>
              <w:rPr>
                <w:bCs/>
              </w:rPr>
              <w:t xml:space="preserve"> Акт о приеме ТМЦ</w:t>
            </w:r>
          </w:p>
          <w:p w:rsidR="003D4A8E" w:rsidRDefault="003D4A8E" w:rsidP="00E62A26">
            <w:pPr>
              <w:jc w:val="both"/>
              <w:rPr>
                <w:bCs/>
                <w:u w:val="single"/>
              </w:rPr>
            </w:pPr>
          </w:p>
          <w:p w:rsidR="003D4A8E" w:rsidRDefault="003D4A8E" w:rsidP="00E62A26">
            <w:pPr>
              <w:jc w:val="both"/>
              <w:rPr>
                <w:bCs/>
                <w:u w:val="single"/>
              </w:rPr>
            </w:pPr>
          </w:p>
          <w:p w:rsidR="003D4A8E" w:rsidRDefault="003D4A8E" w:rsidP="00E62A26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Акт расхождений по количеству и качеству </w:t>
            </w:r>
          </w:p>
          <w:p w:rsidR="003D4A8E" w:rsidRPr="003D4A8E" w:rsidRDefault="003D4A8E" w:rsidP="003D4A8E">
            <w:pPr>
              <w:spacing w:after="0" w:line="240" w:lineRule="auto"/>
              <w:ind w:left="360"/>
              <w:jc w:val="both"/>
              <w:rPr>
                <w:bCs/>
              </w:rPr>
            </w:pPr>
          </w:p>
          <w:p w:rsidR="003D4A8E" w:rsidRDefault="003D4A8E" w:rsidP="00E62A26">
            <w:pPr>
              <w:jc w:val="both"/>
              <w:rPr>
                <w:bCs/>
              </w:rPr>
            </w:pPr>
            <w:r>
              <w:rPr>
                <w:bCs/>
                <w:u w:val="single"/>
              </w:rPr>
              <w:t>От Исполнителя</w:t>
            </w:r>
            <w:r>
              <w:rPr>
                <w:bCs/>
              </w:rPr>
              <w:t>: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Отметка на товарно-транспортной накладной </w:t>
            </w:r>
          </w:p>
          <w:p w:rsidR="003D4A8E" w:rsidRDefault="003D4A8E" w:rsidP="00E62A26">
            <w:pPr>
              <w:jc w:val="both"/>
              <w:rPr>
                <w:bCs/>
              </w:rPr>
            </w:pPr>
          </w:p>
        </w:tc>
      </w:tr>
      <w:tr w:rsidR="003D4A8E" w:rsidTr="00E62A2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t>Хранение Товара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3D4A8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Хранение осуществляется только на деревянных европоддонах в паллетах (с ограничениями по весу и размерам, установленными в п. 2.3. и 2.12.Договора) –  в тех же оптовых упаковках, в каких Товар был получен.</w:t>
            </w:r>
          </w:p>
          <w:p w:rsidR="003D4A8E" w:rsidRDefault="003D4A8E" w:rsidP="003D4A8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Условия хранения Товара – крытое помещение, </w:t>
            </w:r>
            <w:r w:rsidR="005513C1">
              <w:rPr>
                <w:bCs/>
              </w:rPr>
              <w:t xml:space="preserve">не </w:t>
            </w:r>
            <w:r>
              <w:rPr>
                <w:bCs/>
              </w:rPr>
              <w:t>отапливаемое в зимний период, без охлаждения воздуха в летний период. Ориентировочный температурный режим в зависимости от температуры окружающей среды</w:t>
            </w:r>
          </w:p>
          <w:p w:rsidR="003D4A8E" w:rsidRDefault="003D4A8E" w:rsidP="003D4A8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Хранение производится в соответствии с режимом работы склада Исполнителя, правилами техники безопасности, требованиями нормативных актов, инструкциями Товаровладельца. </w:t>
            </w:r>
          </w:p>
          <w:p w:rsidR="003D4A8E" w:rsidRDefault="003D4A8E" w:rsidP="00E62A26">
            <w:pPr>
              <w:rPr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D25CDB" w:rsidP="00E62A26">
            <w:pPr>
              <w:jc w:val="both"/>
              <w:rPr>
                <w:bCs/>
              </w:rPr>
            </w:pPr>
            <w:r>
              <w:rPr>
                <w:bCs/>
                <w:u w:val="single"/>
              </w:rPr>
              <w:t>От Исполнителя</w:t>
            </w:r>
            <w:r w:rsidR="003D4A8E">
              <w:rPr>
                <w:bCs/>
              </w:rPr>
              <w:t>: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Уведомление об обнаружении брака в период хранения (по факсу)</w:t>
            </w:r>
          </w:p>
          <w:p w:rsidR="003D4A8E" w:rsidRDefault="003D4A8E" w:rsidP="00E62A26">
            <w:pPr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Совместно: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Акт об обнаружении брака во время хранения </w:t>
            </w:r>
          </w:p>
        </w:tc>
      </w:tr>
      <w:tr w:rsidR="003D4A8E" w:rsidTr="00E62A2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Выдача товара со склада 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3D4A8E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Выдача Товара со склада исполнителя осуществляется на основании Заявки на отгрузку, которую Заказчик обязан направить Исполнителю до 15.00 часов дня, предшествующего дню отгрузки.</w:t>
            </w:r>
          </w:p>
          <w:p w:rsidR="003D4A8E" w:rsidRDefault="003D4A8E" w:rsidP="003D4A8E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Заявка на отгрузку должна содержать следующую информацию:</w:t>
            </w:r>
          </w:p>
          <w:p w:rsidR="003D4A8E" w:rsidRDefault="003D4A8E" w:rsidP="00E62A26">
            <w:pPr>
              <w:jc w:val="both"/>
              <w:rPr>
                <w:bCs/>
              </w:rPr>
            </w:pPr>
            <w:r>
              <w:rPr>
                <w:bCs/>
              </w:rPr>
              <w:t>-номер и дата настоящего Договора,</w:t>
            </w:r>
          </w:p>
          <w:p w:rsidR="003D4A8E" w:rsidRDefault="003D4A8E" w:rsidP="00E62A26">
            <w:pPr>
              <w:jc w:val="both"/>
              <w:rPr>
                <w:bCs/>
              </w:rPr>
            </w:pPr>
            <w:r>
              <w:rPr>
                <w:bCs/>
              </w:rPr>
              <w:t>-наименование и количество Товара,</w:t>
            </w:r>
          </w:p>
          <w:p w:rsidR="003D4A8E" w:rsidRDefault="003D4A8E" w:rsidP="00E62A26">
            <w:pPr>
              <w:jc w:val="both"/>
              <w:rPr>
                <w:bCs/>
              </w:rPr>
            </w:pPr>
            <w:r>
              <w:rPr>
                <w:bCs/>
              </w:rPr>
              <w:t>- количество и марки а/м, забирающих Товар со склада;</w:t>
            </w:r>
          </w:p>
          <w:p w:rsidR="003D4A8E" w:rsidRDefault="003D4A8E" w:rsidP="00E62A26">
            <w:pPr>
              <w:jc w:val="both"/>
              <w:rPr>
                <w:bCs/>
              </w:rPr>
            </w:pPr>
            <w:r>
              <w:rPr>
                <w:bCs/>
              </w:rPr>
              <w:t>- дата и время отгрузки.</w:t>
            </w:r>
          </w:p>
          <w:p w:rsidR="003D4A8E" w:rsidRDefault="003D4A8E" w:rsidP="00E62A26">
            <w:pPr>
              <w:jc w:val="both"/>
              <w:rPr>
                <w:bCs/>
              </w:rPr>
            </w:pPr>
            <w:r>
              <w:rPr>
                <w:bCs/>
              </w:rPr>
              <w:t>3. При получении Товаров со склада представитель Заказчика должен предъявить следующие документы:</w:t>
            </w:r>
          </w:p>
          <w:p w:rsidR="003D4A8E" w:rsidRDefault="003D4A8E" w:rsidP="00E62A26">
            <w:pPr>
              <w:ind w:left="360"/>
              <w:jc w:val="both"/>
            </w:pPr>
            <w:r>
              <w:t>- доверенность на получение Товара Заказчика со склада Исполнителя, оформленную в соответствии с требованиями действующего законодательства РФ (подлинник доверенности остается у исполнителя);</w:t>
            </w:r>
          </w:p>
          <w:p w:rsidR="003D4A8E" w:rsidRDefault="003D4A8E" w:rsidP="00E62A26">
            <w:pPr>
              <w:ind w:left="360"/>
              <w:jc w:val="both"/>
            </w:pPr>
            <w:r>
              <w:t>-   документ, удостоверяющий личность;</w:t>
            </w:r>
          </w:p>
          <w:p w:rsidR="003D4A8E" w:rsidRDefault="003D4A8E" w:rsidP="00E62A26">
            <w:pPr>
              <w:jc w:val="both"/>
              <w:rPr>
                <w:i/>
                <w:iCs/>
                <w:color w:val="FF0000"/>
              </w:rPr>
            </w:pPr>
            <w:r>
              <w:t xml:space="preserve">- расходную накладную с указанием артикула (кода) и </w:t>
            </w:r>
            <w:r>
              <w:lastRenderedPageBreak/>
              <w:t xml:space="preserve">количества отдельно по каждой позиции Товара, заверенную оригинальной печатью Заказчика </w:t>
            </w:r>
          </w:p>
          <w:p w:rsidR="003D4A8E" w:rsidRDefault="003D4A8E" w:rsidP="00E62A26">
            <w:pPr>
              <w:jc w:val="both"/>
              <w:rPr>
                <w:bCs/>
              </w:rPr>
            </w:pPr>
            <w:r>
              <w:t>3. Выдача Товара со склада исполнителя оформляется Актом выдачи ТМЦ.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От Заказчика:</w:t>
            </w:r>
          </w:p>
          <w:p w:rsidR="003D4A8E" w:rsidRPr="004A3AD1" w:rsidRDefault="003D4A8E" w:rsidP="00E62A26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Заявка на отгрузку заказа (Приложение № 1а) (по факсу )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Доверенность (подлинник остается у Исполнителя)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Расходная накладная (заверенная оригинальной печатью заказчика)</w:t>
            </w:r>
          </w:p>
          <w:p w:rsidR="003D4A8E" w:rsidRDefault="003D4A8E" w:rsidP="00E62A26">
            <w:pPr>
              <w:jc w:val="both"/>
              <w:rPr>
                <w:bCs/>
              </w:rPr>
            </w:pPr>
          </w:p>
          <w:p w:rsidR="003D4A8E" w:rsidRDefault="003D4A8E" w:rsidP="00E62A26">
            <w:pPr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От Исполнителя:</w:t>
            </w:r>
          </w:p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Акт о выдаче ТМЦ </w:t>
            </w:r>
          </w:p>
        </w:tc>
      </w:tr>
      <w:tr w:rsidR="003D4A8E" w:rsidTr="00E62A2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E0" w:rsidRDefault="00045CCD" w:rsidP="00045CCD">
            <w:pPr>
              <w:rPr>
                <w:bCs/>
              </w:rPr>
            </w:pPr>
            <w:r>
              <w:rPr>
                <w:bCs/>
              </w:rPr>
              <w:t>Бракован</w:t>
            </w:r>
            <w:r w:rsidR="00467CE0">
              <w:rPr>
                <w:bCs/>
              </w:rPr>
              <w:t>-</w:t>
            </w:r>
          </w:p>
          <w:p w:rsidR="003D4A8E" w:rsidRDefault="00045CCD" w:rsidP="00045CCD">
            <w:pPr>
              <w:rPr>
                <w:bCs/>
              </w:rPr>
            </w:pPr>
            <w:r>
              <w:rPr>
                <w:bCs/>
              </w:rPr>
              <w:t>ны</w:t>
            </w:r>
            <w:r w:rsidR="003D4A8E">
              <w:rPr>
                <w:bCs/>
              </w:rPr>
              <w:t>й Товар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3D4A8E">
            <w:pPr>
              <w:numPr>
                <w:ilvl w:val="0"/>
                <w:numId w:val="44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Бракованный Товар (за брак которого отвечает Заказчик)  хранится отдельно.</w:t>
            </w:r>
          </w:p>
          <w:p w:rsidR="003D4A8E" w:rsidRDefault="003D4A8E" w:rsidP="003D4A8E">
            <w:pPr>
              <w:numPr>
                <w:ilvl w:val="0"/>
                <w:numId w:val="44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Бракованный Товар принимается на хранение Исполнителем по нулевой стоимости.</w:t>
            </w:r>
          </w:p>
          <w:p w:rsidR="003D4A8E" w:rsidRDefault="003D4A8E" w:rsidP="003D4A8E">
            <w:pPr>
              <w:numPr>
                <w:ilvl w:val="0"/>
                <w:numId w:val="44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При подаче Заявки на поставку, Заказчик обязан направить информацию с критериями определения брака передаваемого на хранение Товара. </w:t>
            </w:r>
          </w:p>
          <w:p w:rsidR="003D4A8E" w:rsidRDefault="003D4A8E" w:rsidP="003D4A8E">
            <w:pPr>
              <w:numPr>
                <w:ilvl w:val="0"/>
                <w:numId w:val="44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В случае обнаружения бракованного Товара при приемке Товара на склад Исполнителя, либо расхождений по товарно-сопроводительным документам – Стороны совместно составляют Акт расхождений по количеству и качеству.</w:t>
            </w:r>
          </w:p>
          <w:p w:rsidR="003D4A8E" w:rsidRDefault="003D4A8E" w:rsidP="003D4A8E">
            <w:pPr>
              <w:numPr>
                <w:ilvl w:val="0"/>
                <w:numId w:val="44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В случае обнаружения брака Товара в процессе хранения Исполнитель обязан направить Заказчику письменное уведомление о выявленном факте с указанием срока явки представителя Заказчика для совместного составления Акта об обнаружении брака. В случае неявки представителя Заказчика в установленный в уведомлении срок, Исполнитель имеет право самостоятельно составить Акт об обнаруженных недостатках, который будет иметь юридическую силу для обеих Сторон.</w:t>
            </w:r>
          </w:p>
          <w:p w:rsidR="003D4A8E" w:rsidRDefault="003D4A8E" w:rsidP="00E62A26">
            <w:pPr>
              <w:rPr>
                <w:bCs/>
              </w:rPr>
            </w:pPr>
          </w:p>
          <w:p w:rsidR="003D4A8E" w:rsidRDefault="003D4A8E" w:rsidP="003D4A8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На основании Дополнительного Соглашения Стороны определяют порядок вывоза бракованного Товара Заказчика со склада Исполнителя.</w:t>
            </w:r>
          </w:p>
          <w:p w:rsidR="003D4A8E" w:rsidRDefault="003D4A8E" w:rsidP="00E62A26">
            <w:pPr>
              <w:jc w:val="both"/>
              <w:rPr>
                <w:bCs/>
              </w:rPr>
            </w:pPr>
          </w:p>
          <w:p w:rsidR="003D4A8E" w:rsidRDefault="003D4A8E" w:rsidP="003D4A8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Исполнитель осуществляет фотографирование обнаруженного брака, упаковочного ярлыка и предоставлять данные фотоснимки вместе с Актом об обнаружении брака Заказчику</w:t>
            </w:r>
          </w:p>
          <w:p w:rsidR="003D4A8E" w:rsidRDefault="003D4A8E" w:rsidP="00E62A26">
            <w:pPr>
              <w:jc w:val="both"/>
              <w:rPr>
                <w:bCs/>
                <w:highlight w:val="green"/>
              </w:rPr>
            </w:pPr>
          </w:p>
          <w:p w:rsidR="003D4A8E" w:rsidRDefault="003D4A8E" w:rsidP="003D4A8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Хранение бракованного Товара осуществляется Исполнителем на тех же условиях, что и Товар надлежащего качества, если Договором или Дополнительным Соглашением не оговорено иное..</w:t>
            </w:r>
          </w:p>
          <w:p w:rsidR="00467CE0" w:rsidRDefault="00467CE0" w:rsidP="00467CE0">
            <w:pPr>
              <w:pStyle w:val="af"/>
              <w:rPr>
                <w:bCs/>
              </w:rPr>
            </w:pPr>
          </w:p>
          <w:p w:rsidR="00467CE0" w:rsidRDefault="00467CE0" w:rsidP="00467CE0">
            <w:pPr>
              <w:spacing w:after="0" w:line="240" w:lineRule="auto"/>
              <w:jc w:val="both"/>
              <w:rPr>
                <w:bCs/>
              </w:rPr>
            </w:pPr>
          </w:p>
          <w:p w:rsidR="00467CE0" w:rsidRDefault="00467CE0" w:rsidP="00467CE0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rPr>
                <w:bCs/>
                <w:u w:val="single"/>
              </w:rPr>
            </w:pPr>
            <w:r>
              <w:rPr>
                <w:bCs/>
                <w:u w:val="single"/>
              </w:rPr>
              <w:t>От Заказчика:</w:t>
            </w:r>
          </w:p>
          <w:p w:rsidR="003D4A8E" w:rsidRDefault="005513C1" w:rsidP="003D4A8E">
            <w:pPr>
              <w:numPr>
                <w:ilvl w:val="0"/>
                <w:numId w:val="46"/>
              </w:numPr>
              <w:tabs>
                <w:tab w:val="clear" w:pos="1260"/>
                <w:tab w:val="num" w:pos="0"/>
              </w:tabs>
              <w:spacing w:after="0" w:line="240" w:lineRule="auto"/>
              <w:ind w:left="326" w:hanging="326"/>
              <w:rPr>
                <w:bCs/>
                <w:u w:val="single"/>
              </w:rPr>
            </w:pPr>
            <w:r>
              <w:rPr>
                <w:bCs/>
              </w:rPr>
              <w:t>Критерии определения брака (по эл.почте</w:t>
            </w:r>
            <w:r w:rsidR="003D4A8E">
              <w:rPr>
                <w:bCs/>
              </w:rPr>
              <w:t xml:space="preserve">  при направлении Заявки на поставку – см.п.1 Процедуры)</w:t>
            </w:r>
          </w:p>
          <w:p w:rsidR="003D4A8E" w:rsidRDefault="003D4A8E" w:rsidP="00E62A26">
            <w:pPr>
              <w:rPr>
                <w:bCs/>
                <w:u w:val="single"/>
              </w:rPr>
            </w:pPr>
          </w:p>
          <w:p w:rsidR="003D4A8E" w:rsidRDefault="003D4A8E" w:rsidP="00E62A26">
            <w:pPr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Совместно: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Акт об обнаружении брака (в случае неявки представителя Заказчика, составляется только Исполнителем)</w:t>
            </w:r>
          </w:p>
          <w:p w:rsidR="003D4A8E" w:rsidRDefault="003D4A8E" w:rsidP="00E62A26">
            <w:pPr>
              <w:rPr>
                <w:bCs/>
              </w:rPr>
            </w:pPr>
          </w:p>
          <w:p w:rsidR="003D4A8E" w:rsidRDefault="003D4A8E" w:rsidP="00E62A26">
            <w:pPr>
              <w:rPr>
                <w:bCs/>
              </w:rPr>
            </w:pPr>
            <w:r>
              <w:rPr>
                <w:bCs/>
                <w:u w:val="single"/>
              </w:rPr>
              <w:t>От Исполнителя</w:t>
            </w:r>
            <w:r>
              <w:rPr>
                <w:bCs/>
              </w:rPr>
              <w:t>: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Уведомление об обнаружении брака в процессе хранения (по факсу )</w:t>
            </w:r>
          </w:p>
          <w:p w:rsidR="003D4A8E" w:rsidRDefault="003D4A8E" w:rsidP="00E62A26">
            <w:pPr>
              <w:rPr>
                <w:bCs/>
              </w:rPr>
            </w:pPr>
          </w:p>
        </w:tc>
      </w:tr>
      <w:tr w:rsidR="003D4A8E" w:rsidTr="00E62A2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t>Инвентаризация Товара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3D4A8E">
            <w:pPr>
              <w:numPr>
                <w:ilvl w:val="0"/>
                <w:numId w:val="45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Заказчик/Исполнитель обязан направить по </w:t>
            </w:r>
            <w:r w:rsidR="005513C1">
              <w:rPr>
                <w:bCs/>
              </w:rPr>
              <w:t>эл.почте</w:t>
            </w:r>
            <w:r>
              <w:rPr>
                <w:bCs/>
              </w:rPr>
              <w:t xml:space="preserve">  Исполнителю/Заказчику Заявку на проведение Инвентаризации за 7 дней до ее проведения. В заявке указывается:</w:t>
            </w:r>
          </w:p>
          <w:p w:rsidR="003D4A8E" w:rsidRDefault="003D4A8E" w:rsidP="003D4A8E">
            <w:pPr>
              <w:numPr>
                <w:ilvl w:val="0"/>
                <w:numId w:val="40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Номер и дата настоящего Договора,</w:t>
            </w:r>
          </w:p>
          <w:p w:rsidR="003D4A8E" w:rsidRDefault="003D4A8E" w:rsidP="003D4A8E">
            <w:pPr>
              <w:numPr>
                <w:ilvl w:val="0"/>
                <w:numId w:val="40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Номер заявки,</w:t>
            </w:r>
          </w:p>
          <w:p w:rsidR="003D4A8E" w:rsidRDefault="003D4A8E" w:rsidP="003D4A8E">
            <w:pPr>
              <w:numPr>
                <w:ilvl w:val="0"/>
                <w:numId w:val="40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Дату, срок, время проведения Инвентаризации,</w:t>
            </w:r>
          </w:p>
          <w:p w:rsidR="003D4A8E" w:rsidRDefault="003D4A8E" w:rsidP="003D4A8E">
            <w:pPr>
              <w:numPr>
                <w:ilvl w:val="0"/>
                <w:numId w:val="40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Список представителей от Заказчика/Исполнителя.</w:t>
            </w:r>
          </w:p>
          <w:p w:rsidR="003D4A8E" w:rsidRDefault="003D4A8E" w:rsidP="003D4A8E">
            <w:pPr>
              <w:numPr>
                <w:ilvl w:val="0"/>
                <w:numId w:val="45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Товарный склад представляет данные учета к моменту проведения инвентаризации.</w:t>
            </w:r>
          </w:p>
          <w:p w:rsidR="003D4A8E" w:rsidRDefault="003D4A8E" w:rsidP="003D4A8E">
            <w:pPr>
              <w:numPr>
                <w:ilvl w:val="0"/>
                <w:numId w:val="45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Операции с Товаром на время проведения инвентаризации приостанавливаются.</w:t>
            </w:r>
          </w:p>
          <w:p w:rsidR="003D4A8E" w:rsidRDefault="003D4A8E" w:rsidP="003D4A8E">
            <w:pPr>
              <w:numPr>
                <w:ilvl w:val="0"/>
                <w:numId w:val="45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По результатам инвентаризации Представителями сторон составляется и подписывается акт  инвентаризации.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rPr>
                <w:bCs/>
                <w:u w:val="single"/>
              </w:rPr>
            </w:pPr>
            <w:r>
              <w:rPr>
                <w:bCs/>
                <w:u w:val="single"/>
              </w:rPr>
              <w:t>От Заказчика: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Заявка на проведение инвентаризации (по факсу),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Доверенность представителя,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Паспорт представителя.</w:t>
            </w:r>
          </w:p>
          <w:p w:rsidR="003D4A8E" w:rsidRDefault="003D4A8E" w:rsidP="00E62A26">
            <w:pPr>
              <w:rPr>
                <w:bCs/>
                <w:u w:val="single"/>
              </w:rPr>
            </w:pPr>
          </w:p>
          <w:p w:rsidR="003D4A8E" w:rsidRDefault="003D4A8E" w:rsidP="00E62A26">
            <w:pPr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Совместно:</w:t>
            </w:r>
          </w:p>
          <w:p w:rsidR="003D4A8E" w:rsidRDefault="003D4A8E" w:rsidP="003D4A8E">
            <w:pPr>
              <w:numPr>
                <w:ilvl w:val="0"/>
                <w:numId w:val="4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Акт о результатах инвентаризации </w:t>
            </w:r>
          </w:p>
          <w:p w:rsidR="003D4A8E" w:rsidRDefault="003D4A8E" w:rsidP="00E62A26">
            <w:pPr>
              <w:jc w:val="center"/>
              <w:rPr>
                <w:bCs/>
                <w:u w:val="single"/>
              </w:rPr>
            </w:pPr>
          </w:p>
          <w:p w:rsidR="003D4A8E" w:rsidRDefault="003D4A8E" w:rsidP="00E62A26">
            <w:pPr>
              <w:rPr>
                <w:bCs/>
              </w:rPr>
            </w:pPr>
          </w:p>
        </w:tc>
      </w:tr>
      <w:tr w:rsidR="003D4A8E" w:rsidTr="00E62A2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jc w:val="center"/>
              <w:rPr>
                <w:bCs/>
              </w:rPr>
            </w:pPr>
            <w:r>
              <w:rPr>
                <w:bCs/>
              </w:rPr>
              <w:t>Утилизация отходов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3D4A8E">
            <w:pPr>
              <w:numPr>
                <w:ilvl w:val="0"/>
                <w:numId w:val="45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Исполнитель самостоятельно и за счет Заказчика производит утилизацию отходов от Товара Заказчика  по дополнительно согласованным ставкам, исходя из реальных затрат Исполнителя на такую утилизацию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8E" w:rsidRDefault="003D4A8E" w:rsidP="00E62A26">
            <w:pPr>
              <w:rPr>
                <w:bCs/>
              </w:rPr>
            </w:pPr>
            <w:r>
              <w:rPr>
                <w:bCs/>
                <w:u w:val="single"/>
              </w:rPr>
              <w:t>От Исполнителя</w:t>
            </w:r>
            <w:r>
              <w:rPr>
                <w:bCs/>
              </w:rPr>
              <w:t xml:space="preserve">: </w:t>
            </w:r>
          </w:p>
          <w:p w:rsidR="003D4A8E" w:rsidRDefault="003D4A8E" w:rsidP="00E62A26">
            <w:pPr>
              <w:rPr>
                <w:bCs/>
                <w:u w:val="single"/>
              </w:rPr>
            </w:pPr>
            <w:r>
              <w:rPr>
                <w:bCs/>
              </w:rPr>
              <w:t xml:space="preserve">Счет за </w:t>
            </w:r>
            <w:r w:rsidR="004A3AD1">
              <w:rPr>
                <w:bCs/>
              </w:rPr>
              <w:t>утилизированные отходы</w:t>
            </w:r>
          </w:p>
        </w:tc>
      </w:tr>
      <w:tr w:rsidR="003D4A8E" w:rsidTr="00E62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008" w:type="dxa"/>
            <w:gridSpan w:val="5"/>
          </w:tcPr>
          <w:p w:rsidR="003D4A8E" w:rsidRDefault="003D4A8E" w:rsidP="00E62A26">
            <w:pPr>
              <w:pStyle w:val="9"/>
              <w:rPr>
                <w:b w:val="0"/>
                <w:bCs/>
              </w:rPr>
            </w:pPr>
          </w:p>
        </w:tc>
      </w:tr>
      <w:tr w:rsidR="003D4A8E" w:rsidTr="00E62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008" w:type="dxa"/>
            <w:gridSpan w:val="5"/>
          </w:tcPr>
          <w:p w:rsidR="003D4A8E" w:rsidRDefault="003D4A8E" w:rsidP="00E62A26">
            <w:pPr>
              <w:pStyle w:val="9"/>
              <w:rPr>
                <w:b w:val="0"/>
                <w:bCs/>
              </w:rPr>
            </w:pPr>
          </w:p>
          <w:p w:rsidR="003D4A8E" w:rsidRPr="003D4A8E" w:rsidRDefault="003D4A8E" w:rsidP="003D4A8E"/>
        </w:tc>
      </w:tr>
      <w:tr w:rsidR="003D4A8E" w:rsidTr="00E62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008" w:type="dxa"/>
            <w:gridSpan w:val="5"/>
          </w:tcPr>
          <w:p w:rsidR="003D4A8E" w:rsidRPr="00EC410F" w:rsidRDefault="003D4A8E" w:rsidP="00E62A26">
            <w:pPr>
              <w:pStyle w:val="9"/>
              <w:rPr>
                <w:b w:val="0"/>
                <w:bCs/>
                <w:u w:val="single"/>
              </w:rPr>
            </w:pPr>
            <w:r w:rsidRPr="00EC410F">
              <w:rPr>
                <w:b w:val="0"/>
                <w:bCs/>
                <w:u w:val="single"/>
              </w:rPr>
              <w:t>ПОДПИСИ СТОРОН:</w:t>
            </w:r>
          </w:p>
        </w:tc>
      </w:tr>
      <w:tr w:rsidR="003D4A8E" w:rsidTr="00E62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  <w:gridSpan w:val="3"/>
          </w:tcPr>
          <w:p w:rsidR="003D4A8E" w:rsidRDefault="003D4A8E" w:rsidP="00E62A26">
            <w:pPr>
              <w:jc w:val="center"/>
              <w:rPr>
                <w:b/>
                <w:bCs/>
              </w:rPr>
            </w:pPr>
          </w:p>
        </w:tc>
        <w:tc>
          <w:tcPr>
            <w:tcW w:w="5223" w:type="dxa"/>
            <w:gridSpan w:val="2"/>
          </w:tcPr>
          <w:p w:rsidR="003D4A8E" w:rsidRDefault="003D4A8E" w:rsidP="00E62A26">
            <w:pPr>
              <w:jc w:val="center"/>
              <w:rPr>
                <w:b/>
                <w:bCs/>
              </w:rPr>
            </w:pPr>
          </w:p>
        </w:tc>
      </w:tr>
      <w:tr w:rsidR="003D4A8E" w:rsidTr="00E62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  <w:gridSpan w:val="3"/>
          </w:tcPr>
          <w:p w:rsidR="003D4A8E" w:rsidRPr="004D0AF0" w:rsidRDefault="003D4A8E" w:rsidP="00E62A26">
            <w:pPr>
              <w:pStyle w:val="3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5223" w:type="dxa"/>
            <w:gridSpan w:val="2"/>
          </w:tcPr>
          <w:p w:rsidR="003D4A8E" w:rsidRPr="004D0AF0" w:rsidRDefault="003D4A8E" w:rsidP="00E62A26">
            <w:pPr>
              <w:rPr>
                <w:bCs/>
                <w:sz w:val="16"/>
                <w:szCs w:val="16"/>
              </w:rPr>
            </w:pPr>
          </w:p>
        </w:tc>
      </w:tr>
    </w:tbl>
    <w:p w:rsidR="003D4A8E" w:rsidRDefault="005513C1" w:rsidP="00BB2AEB">
      <w:pPr>
        <w:ind w:firstLine="720"/>
        <w:outlineLvl w:val="0"/>
      </w:pPr>
      <w:r>
        <w:t>Управляющий</w:t>
      </w:r>
      <w:bookmarkStart w:id="0" w:name="_GoBack"/>
      <w:bookmarkEnd w:id="0"/>
      <w:r w:rsidR="00BB2AEB">
        <w:tab/>
      </w:r>
      <w:r w:rsidR="00BB2AEB">
        <w:tab/>
      </w:r>
      <w:r w:rsidR="003D4A8E">
        <w:t>Генеральный директор</w:t>
      </w:r>
    </w:p>
    <w:p w:rsidR="003D4A8E" w:rsidRDefault="003D4A8E" w:rsidP="003D4A8E"/>
    <w:p w:rsidR="003D4A8E" w:rsidRDefault="006135C8" w:rsidP="003D4A8E">
      <w:r>
        <w:t xml:space="preserve">/___________________/__________________/           </w:t>
      </w:r>
      <w:r w:rsidR="003D4A8E">
        <w:t xml:space="preserve">/___________________/__________________/ </w:t>
      </w:r>
    </w:p>
    <w:p w:rsidR="003D4A8E" w:rsidRPr="003D4A8E" w:rsidRDefault="003D4A8E" w:rsidP="003D4A8E">
      <w:r w:rsidRPr="003D4A8E">
        <w:t>м. п.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D4A8E">
        <w:t>м. п.</w:t>
      </w:r>
    </w:p>
    <w:p w:rsidR="003D4A8E" w:rsidRPr="003D4A8E" w:rsidRDefault="003D4A8E" w:rsidP="003D4A8E">
      <w:pPr>
        <w:tabs>
          <w:tab w:val="left" w:pos="5760"/>
        </w:tabs>
      </w:pPr>
    </w:p>
    <w:p w:rsidR="003F7AE7" w:rsidRPr="003D4A8E" w:rsidRDefault="003F7AE7" w:rsidP="003D4A8E"/>
    <w:sectPr w:rsidR="003F7AE7" w:rsidRPr="003D4A8E" w:rsidSect="00D26096">
      <w:headerReference w:type="default" r:id="rId9"/>
      <w:headerReference w:type="first" r:id="rId10"/>
      <w:pgSz w:w="11904" w:h="16835" w:code="9"/>
      <w:pgMar w:top="1400" w:right="902" w:bottom="851" w:left="902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30B" w:rsidRDefault="00DB030B" w:rsidP="003F7AE7">
      <w:pPr>
        <w:spacing w:after="0" w:line="240" w:lineRule="auto"/>
      </w:pPr>
      <w:r>
        <w:separator/>
      </w:r>
    </w:p>
  </w:endnote>
  <w:endnote w:type="continuationSeparator" w:id="1">
    <w:p w:rsidR="00DB030B" w:rsidRDefault="00DB030B" w:rsidP="003F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30B" w:rsidRDefault="00DB030B" w:rsidP="003F7AE7">
      <w:pPr>
        <w:spacing w:after="0" w:line="240" w:lineRule="auto"/>
      </w:pPr>
      <w:r>
        <w:separator/>
      </w:r>
    </w:p>
  </w:footnote>
  <w:footnote w:type="continuationSeparator" w:id="1">
    <w:p w:rsidR="00DB030B" w:rsidRDefault="00DB030B" w:rsidP="003F7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376" w:rsidRDefault="00F31376" w:rsidP="00F31376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c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70"/>
      <w:gridCol w:w="2898"/>
      <w:gridCol w:w="3663"/>
    </w:tblGrid>
    <w:tr w:rsidR="00615447" w:rsidTr="00A82D49">
      <w:tc>
        <w:tcPr>
          <w:tcW w:w="3470" w:type="dxa"/>
        </w:tcPr>
        <w:p w:rsidR="00615447" w:rsidRDefault="00615447" w:rsidP="00A82D49">
          <w:pPr>
            <w:pStyle w:val="a3"/>
            <w:jc w:val="center"/>
          </w:pPr>
          <w:r w:rsidRPr="003B6346">
            <w:rPr>
              <w:noProof/>
            </w:rPr>
            <w:drawing>
              <wp:inline distT="0" distB="0" distL="0" distR="0">
                <wp:extent cx="2046845" cy="591311"/>
                <wp:effectExtent l="19050" t="0" r="0" b="0"/>
                <wp:docPr id="8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6845" cy="5913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8" w:type="dxa"/>
        </w:tcPr>
        <w:p w:rsidR="00615447" w:rsidRDefault="00615447" w:rsidP="00A82D49">
          <w:pPr>
            <w:pStyle w:val="a3"/>
            <w:jc w:val="center"/>
          </w:pPr>
          <w:r>
            <w:t xml:space="preserve">Полный комплекс складских услуг в Липецке </w:t>
          </w:r>
        </w:p>
        <w:p w:rsidR="00615447" w:rsidRPr="00D26096" w:rsidRDefault="00615447" w:rsidP="00A82D49">
          <w:pPr>
            <w:pStyle w:val="a3"/>
            <w:jc w:val="center"/>
          </w:pPr>
          <w:hyperlink r:id="rId2" w:history="1">
            <w:r w:rsidRPr="00F27E46">
              <w:rPr>
                <w:rStyle w:val="ad"/>
              </w:rPr>
              <w:t>www.</w:t>
            </w:r>
            <w:r w:rsidRPr="003B6346">
              <w:rPr>
                <w:rStyle w:val="ad"/>
              </w:rPr>
              <w:t>kladovka.pro</w:t>
            </w:r>
          </w:hyperlink>
        </w:p>
        <w:p w:rsidR="00615447" w:rsidRDefault="00615447" w:rsidP="00A82D49">
          <w:pPr>
            <w:pStyle w:val="a3"/>
            <w:jc w:val="center"/>
          </w:pPr>
        </w:p>
      </w:tc>
      <w:tc>
        <w:tcPr>
          <w:tcW w:w="3663" w:type="dxa"/>
        </w:tcPr>
        <w:p w:rsidR="00615447" w:rsidRDefault="00615447" w:rsidP="00A82D49">
          <w:pPr>
            <w:pStyle w:val="a3"/>
          </w:pPr>
          <w:r w:rsidRPr="00D26096">
            <w:rPr>
              <w:b/>
            </w:rPr>
            <w:t>Адрес склада:</w:t>
          </w:r>
          <w:r>
            <w:t xml:space="preserve"> Липецкая область, с. Кулешовка.</w:t>
          </w:r>
        </w:p>
        <w:p w:rsidR="00615447" w:rsidRDefault="00615447" w:rsidP="00A82D49">
          <w:pPr>
            <w:pStyle w:val="a3"/>
          </w:pPr>
          <w:r w:rsidRPr="00D26096">
            <w:rPr>
              <w:b/>
            </w:rPr>
            <w:t>Телефон:</w:t>
          </w:r>
          <w:r>
            <w:t xml:space="preserve"> +7(4742) 900-048  </w:t>
          </w:r>
        </w:p>
        <w:p w:rsidR="00615447" w:rsidRPr="008C5149" w:rsidRDefault="00615447" w:rsidP="00A82D49">
          <w:pPr>
            <w:pStyle w:val="a3"/>
          </w:pPr>
          <w:r w:rsidRPr="008C5149">
            <w:rPr>
              <w:b/>
            </w:rPr>
            <w:t>Почта:</w:t>
          </w:r>
          <w:r w:rsidRPr="008C5149">
            <w:t xml:space="preserve"> </w:t>
          </w:r>
          <w:r w:rsidRPr="008C5149">
            <w:rPr>
              <w:rFonts w:eastAsia="Times New Roman"/>
              <w:lang w:val="en-US"/>
            </w:rPr>
            <w:t>kladovkaservices</w:t>
          </w:r>
          <w:r w:rsidRPr="008C5149">
            <w:rPr>
              <w:rFonts w:eastAsia="Times New Roman"/>
            </w:rPr>
            <w:t>@</w:t>
          </w:r>
          <w:r w:rsidRPr="008C5149">
            <w:rPr>
              <w:rFonts w:eastAsia="Times New Roman"/>
              <w:lang w:val="en-US"/>
            </w:rPr>
            <w:t>gmail</w:t>
          </w:r>
          <w:r w:rsidRPr="008C5149">
            <w:rPr>
              <w:rFonts w:eastAsia="Times New Roman"/>
            </w:rPr>
            <w:t>.</w:t>
          </w:r>
          <w:r w:rsidRPr="008C5149">
            <w:rPr>
              <w:rFonts w:eastAsia="Times New Roman"/>
              <w:lang w:val="en-US"/>
            </w:rPr>
            <w:t>com</w:t>
          </w:r>
        </w:p>
      </w:tc>
    </w:tr>
  </w:tbl>
  <w:p w:rsidR="00D26096" w:rsidRDefault="00D26096" w:rsidP="00F313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6A71D6"/>
    <w:multiLevelType w:val="hybridMultilevel"/>
    <w:tmpl w:val="C94F32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85AAB3F8"/>
    <w:multiLevelType w:val="hybridMultilevel"/>
    <w:tmpl w:val="1DCB66F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9001FCA5"/>
    <w:multiLevelType w:val="hybridMultilevel"/>
    <w:tmpl w:val="8D6E8DD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A9412D62"/>
    <w:multiLevelType w:val="hybridMultilevel"/>
    <w:tmpl w:val="ED0B30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B4E184C8"/>
    <w:multiLevelType w:val="hybridMultilevel"/>
    <w:tmpl w:val="FCCB96B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B70F9D8B"/>
    <w:multiLevelType w:val="hybridMultilevel"/>
    <w:tmpl w:val="2777156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B8511E15"/>
    <w:multiLevelType w:val="hybridMultilevel"/>
    <w:tmpl w:val="C77CA85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BBBE545C"/>
    <w:multiLevelType w:val="hybridMultilevel"/>
    <w:tmpl w:val="BB3EE95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BC9FC9E6"/>
    <w:multiLevelType w:val="hybridMultilevel"/>
    <w:tmpl w:val="1E91477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BEAC48BE"/>
    <w:multiLevelType w:val="hybridMultilevel"/>
    <w:tmpl w:val="596B61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BFFB219D"/>
    <w:multiLevelType w:val="hybridMultilevel"/>
    <w:tmpl w:val="361DE42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D29B61B4"/>
    <w:multiLevelType w:val="hybridMultilevel"/>
    <w:tmpl w:val="C1CCD97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D74A6D88"/>
    <w:multiLevelType w:val="hybridMultilevel"/>
    <w:tmpl w:val="98AD4B6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E67DE2EC"/>
    <w:multiLevelType w:val="hybridMultilevel"/>
    <w:tmpl w:val="D14BD66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E80801C7"/>
    <w:multiLevelType w:val="hybridMultilevel"/>
    <w:tmpl w:val="38805C5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EA1AFFBB"/>
    <w:multiLevelType w:val="hybridMultilevel"/>
    <w:tmpl w:val="0C856BA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FC231E52"/>
    <w:multiLevelType w:val="hybridMultilevel"/>
    <w:tmpl w:val="FC2BCF9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C35BDB0"/>
    <w:multiLevelType w:val="hybridMultilevel"/>
    <w:tmpl w:val="503DD0D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EF95A2C"/>
    <w:multiLevelType w:val="hybridMultilevel"/>
    <w:tmpl w:val="C6545F2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F945153"/>
    <w:multiLevelType w:val="hybridMultilevel"/>
    <w:tmpl w:val="4D263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FEE5DCB"/>
    <w:multiLevelType w:val="hybridMultilevel"/>
    <w:tmpl w:val="47F3819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1233D8DE"/>
    <w:multiLevelType w:val="hybridMultilevel"/>
    <w:tmpl w:val="01FD65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145734C3"/>
    <w:multiLevelType w:val="hybridMultilevel"/>
    <w:tmpl w:val="9D5ACE6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17A16115"/>
    <w:multiLevelType w:val="hybridMultilevel"/>
    <w:tmpl w:val="546268D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17A54228"/>
    <w:multiLevelType w:val="singleLevel"/>
    <w:tmpl w:val="4CE8D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1A14C958"/>
    <w:multiLevelType w:val="hybridMultilevel"/>
    <w:tmpl w:val="4AFD1E0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1A6A2F02"/>
    <w:multiLevelType w:val="hybridMultilevel"/>
    <w:tmpl w:val="86BEEA4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21385C79"/>
    <w:multiLevelType w:val="hybridMultilevel"/>
    <w:tmpl w:val="AA5348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24977F04"/>
    <w:multiLevelType w:val="singleLevel"/>
    <w:tmpl w:val="4CE8D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255BB8CE"/>
    <w:multiLevelType w:val="hybridMultilevel"/>
    <w:tmpl w:val="A2BD729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31E17CC0"/>
    <w:multiLevelType w:val="hybridMultilevel"/>
    <w:tmpl w:val="0072802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340D5DB1"/>
    <w:multiLevelType w:val="hybridMultilevel"/>
    <w:tmpl w:val="A1D2A8C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3AEA942E"/>
    <w:multiLevelType w:val="hybridMultilevel"/>
    <w:tmpl w:val="5FB75C7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3CE4EAF6"/>
    <w:multiLevelType w:val="hybridMultilevel"/>
    <w:tmpl w:val="6E42275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3DDE2057"/>
    <w:multiLevelType w:val="singleLevel"/>
    <w:tmpl w:val="4CE8D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429FE355"/>
    <w:multiLevelType w:val="hybridMultilevel"/>
    <w:tmpl w:val="A6A471D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43DC1520"/>
    <w:multiLevelType w:val="hybridMultilevel"/>
    <w:tmpl w:val="22069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8934B7E"/>
    <w:multiLevelType w:val="hybridMultilevel"/>
    <w:tmpl w:val="7A8BEDF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5A8D11E5"/>
    <w:multiLevelType w:val="hybridMultilevel"/>
    <w:tmpl w:val="72768476"/>
    <w:lvl w:ilvl="0" w:tplc="1FE2A31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302576F"/>
    <w:multiLevelType w:val="hybridMultilevel"/>
    <w:tmpl w:val="97232C7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0">
    <w:nsid w:val="63550483"/>
    <w:multiLevelType w:val="singleLevel"/>
    <w:tmpl w:val="A0D21E9A"/>
    <w:lvl w:ilvl="0">
      <w:start w:val="2"/>
      <w:numFmt w:val="bullet"/>
      <w:lvlText w:val="-"/>
      <w:lvlJc w:val="left"/>
      <w:pPr>
        <w:tabs>
          <w:tab w:val="num" w:pos="984"/>
        </w:tabs>
        <w:ind w:left="984" w:hanging="360"/>
      </w:pPr>
    </w:lvl>
  </w:abstractNum>
  <w:abstractNum w:abstractNumId="41">
    <w:nsid w:val="6BDA2408"/>
    <w:multiLevelType w:val="hybridMultilevel"/>
    <w:tmpl w:val="CAD1AF6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2">
    <w:nsid w:val="6CF135DF"/>
    <w:multiLevelType w:val="singleLevel"/>
    <w:tmpl w:val="4CE8D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>
    <w:nsid w:val="6D0A659E"/>
    <w:multiLevelType w:val="hybridMultilevel"/>
    <w:tmpl w:val="8D26D0A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4">
    <w:nsid w:val="6D4840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73478F1B"/>
    <w:multiLevelType w:val="hybridMultilevel"/>
    <w:tmpl w:val="47CF37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6">
    <w:nsid w:val="767E08C8"/>
    <w:multiLevelType w:val="singleLevel"/>
    <w:tmpl w:val="4CE8D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7">
    <w:nsid w:val="769F32E9"/>
    <w:multiLevelType w:val="hybridMultilevel"/>
    <w:tmpl w:val="2C4BB24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43"/>
  </w:num>
  <w:num w:numId="3">
    <w:abstractNumId w:val="23"/>
  </w:num>
  <w:num w:numId="4">
    <w:abstractNumId w:val="16"/>
  </w:num>
  <w:num w:numId="5">
    <w:abstractNumId w:val="31"/>
  </w:num>
  <w:num w:numId="6">
    <w:abstractNumId w:val="26"/>
  </w:num>
  <w:num w:numId="7">
    <w:abstractNumId w:val="4"/>
  </w:num>
  <w:num w:numId="8">
    <w:abstractNumId w:val="2"/>
  </w:num>
  <w:num w:numId="9">
    <w:abstractNumId w:val="39"/>
  </w:num>
  <w:num w:numId="10">
    <w:abstractNumId w:val="0"/>
  </w:num>
  <w:num w:numId="11">
    <w:abstractNumId w:val="14"/>
  </w:num>
  <w:num w:numId="12">
    <w:abstractNumId w:val="5"/>
  </w:num>
  <w:num w:numId="13">
    <w:abstractNumId w:val="27"/>
  </w:num>
  <w:num w:numId="14">
    <w:abstractNumId w:val="3"/>
  </w:num>
  <w:num w:numId="15">
    <w:abstractNumId w:val="29"/>
  </w:num>
  <w:num w:numId="16">
    <w:abstractNumId w:val="15"/>
  </w:num>
  <w:num w:numId="17">
    <w:abstractNumId w:val="21"/>
  </w:num>
  <w:num w:numId="18">
    <w:abstractNumId w:val="47"/>
  </w:num>
  <w:num w:numId="19">
    <w:abstractNumId w:val="9"/>
  </w:num>
  <w:num w:numId="20">
    <w:abstractNumId w:val="11"/>
  </w:num>
  <w:num w:numId="21">
    <w:abstractNumId w:val="10"/>
  </w:num>
  <w:num w:numId="22">
    <w:abstractNumId w:val="8"/>
  </w:num>
  <w:num w:numId="23">
    <w:abstractNumId w:val="13"/>
  </w:num>
  <w:num w:numId="24">
    <w:abstractNumId w:val="17"/>
  </w:num>
  <w:num w:numId="25">
    <w:abstractNumId w:val="45"/>
  </w:num>
  <w:num w:numId="26">
    <w:abstractNumId w:val="32"/>
  </w:num>
  <w:num w:numId="27">
    <w:abstractNumId w:val="41"/>
  </w:num>
  <w:num w:numId="28">
    <w:abstractNumId w:val="35"/>
  </w:num>
  <w:num w:numId="29">
    <w:abstractNumId w:val="12"/>
  </w:num>
  <w:num w:numId="30">
    <w:abstractNumId w:val="30"/>
  </w:num>
  <w:num w:numId="31">
    <w:abstractNumId w:val="22"/>
  </w:num>
  <w:num w:numId="32">
    <w:abstractNumId w:val="18"/>
  </w:num>
  <w:num w:numId="33">
    <w:abstractNumId w:val="7"/>
  </w:num>
  <w:num w:numId="34">
    <w:abstractNumId w:val="1"/>
  </w:num>
  <w:num w:numId="35">
    <w:abstractNumId w:val="37"/>
  </w:num>
  <w:num w:numId="36">
    <w:abstractNumId w:val="25"/>
  </w:num>
  <w:num w:numId="37">
    <w:abstractNumId w:val="33"/>
  </w:num>
  <w:num w:numId="38">
    <w:abstractNumId w:val="36"/>
  </w:num>
  <w:num w:numId="39">
    <w:abstractNumId w:val="24"/>
    <w:lvlOverride w:ilvl="0">
      <w:startOverride w:val="1"/>
    </w:lvlOverride>
  </w:num>
  <w:num w:numId="40">
    <w:abstractNumId w:val="40"/>
  </w:num>
  <w:num w:numId="41">
    <w:abstractNumId w:val="44"/>
  </w:num>
  <w:num w:numId="42">
    <w:abstractNumId w:val="28"/>
    <w:lvlOverride w:ilvl="0">
      <w:startOverride w:val="1"/>
    </w:lvlOverride>
  </w:num>
  <w:num w:numId="43">
    <w:abstractNumId w:val="34"/>
    <w:lvlOverride w:ilvl="0">
      <w:startOverride w:val="1"/>
    </w:lvlOverride>
  </w:num>
  <w:num w:numId="44">
    <w:abstractNumId w:val="42"/>
    <w:lvlOverride w:ilvl="0">
      <w:startOverride w:val="1"/>
    </w:lvlOverride>
  </w:num>
  <w:num w:numId="45">
    <w:abstractNumId w:val="46"/>
    <w:lvlOverride w:ilvl="0">
      <w:startOverride w:val="1"/>
    </w:lvlOverride>
  </w:num>
  <w:num w:numId="46">
    <w:abstractNumId w:val="38"/>
  </w:num>
  <w:num w:numId="4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7AE7"/>
    <w:rsid w:val="00045CCD"/>
    <w:rsid w:val="00062492"/>
    <w:rsid w:val="00080388"/>
    <w:rsid w:val="000837E7"/>
    <w:rsid w:val="000C18A3"/>
    <w:rsid w:val="001572E3"/>
    <w:rsid w:val="00170CC7"/>
    <w:rsid w:val="00187CC0"/>
    <w:rsid w:val="00197359"/>
    <w:rsid w:val="001D19E2"/>
    <w:rsid w:val="001D6C27"/>
    <w:rsid w:val="00256824"/>
    <w:rsid w:val="00285F66"/>
    <w:rsid w:val="00295E5F"/>
    <w:rsid w:val="002E3B2A"/>
    <w:rsid w:val="002F32B8"/>
    <w:rsid w:val="003D4A8E"/>
    <w:rsid w:val="003F7AE7"/>
    <w:rsid w:val="00467CE0"/>
    <w:rsid w:val="00484673"/>
    <w:rsid w:val="004A3AD1"/>
    <w:rsid w:val="005513C1"/>
    <w:rsid w:val="0057779B"/>
    <w:rsid w:val="005C0F70"/>
    <w:rsid w:val="006135C8"/>
    <w:rsid w:val="00615447"/>
    <w:rsid w:val="0067154B"/>
    <w:rsid w:val="006B294F"/>
    <w:rsid w:val="007254D7"/>
    <w:rsid w:val="00733932"/>
    <w:rsid w:val="007D0105"/>
    <w:rsid w:val="007F38FF"/>
    <w:rsid w:val="00894730"/>
    <w:rsid w:val="008B2F25"/>
    <w:rsid w:val="008D23BA"/>
    <w:rsid w:val="00921991"/>
    <w:rsid w:val="00961FF3"/>
    <w:rsid w:val="00980486"/>
    <w:rsid w:val="00980542"/>
    <w:rsid w:val="00A161E1"/>
    <w:rsid w:val="00A4524B"/>
    <w:rsid w:val="00B076DC"/>
    <w:rsid w:val="00B1780A"/>
    <w:rsid w:val="00BA2654"/>
    <w:rsid w:val="00BA4B53"/>
    <w:rsid w:val="00BB2AEB"/>
    <w:rsid w:val="00C768EE"/>
    <w:rsid w:val="00C7750C"/>
    <w:rsid w:val="00C82622"/>
    <w:rsid w:val="00C93715"/>
    <w:rsid w:val="00C97404"/>
    <w:rsid w:val="00CB2596"/>
    <w:rsid w:val="00CB3B36"/>
    <w:rsid w:val="00CE6516"/>
    <w:rsid w:val="00CF1737"/>
    <w:rsid w:val="00D25CDB"/>
    <w:rsid w:val="00D26096"/>
    <w:rsid w:val="00D84F31"/>
    <w:rsid w:val="00DB030B"/>
    <w:rsid w:val="00E25CA3"/>
    <w:rsid w:val="00ED5171"/>
    <w:rsid w:val="00F31376"/>
    <w:rsid w:val="00F46AAE"/>
    <w:rsid w:val="00FD633C"/>
    <w:rsid w:val="00FD7A5E"/>
    <w:rsid w:val="00FE5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673"/>
  </w:style>
  <w:style w:type="paragraph" w:styleId="3">
    <w:name w:val="heading 3"/>
    <w:basedOn w:val="a"/>
    <w:next w:val="a"/>
    <w:link w:val="30"/>
    <w:qFormat/>
    <w:rsid w:val="003D4A8E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0"/>
      <w:szCs w:val="20"/>
    </w:rPr>
  </w:style>
  <w:style w:type="paragraph" w:styleId="9">
    <w:name w:val="heading 9"/>
    <w:basedOn w:val="a"/>
    <w:next w:val="a"/>
    <w:link w:val="90"/>
    <w:qFormat/>
    <w:rsid w:val="003D4A8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46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F7A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F7AE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F7A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F7AE7"/>
    <w:rPr>
      <w:rFonts w:cs="Times New Roman"/>
    </w:rPr>
  </w:style>
  <w:style w:type="paragraph" w:styleId="a7">
    <w:name w:val="Document Map"/>
    <w:basedOn w:val="a"/>
    <w:link w:val="a8"/>
    <w:uiPriority w:val="99"/>
    <w:semiHidden/>
    <w:unhideWhenUsed/>
    <w:rsid w:val="00733932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733932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1572E3"/>
    <w:rPr>
      <w:rFonts w:ascii="Symbol" w:hAnsi="Symbol"/>
    </w:rPr>
  </w:style>
  <w:style w:type="paragraph" w:customStyle="1" w:styleId="a9">
    <w:name w:val="Содержимое таблицы"/>
    <w:basedOn w:val="a"/>
    <w:rsid w:val="001572E3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1D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6C2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D26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D26096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BA4B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3D4A8E"/>
    <w:rPr>
      <w:rFonts w:ascii="Times New Roman" w:eastAsia="Times New Roman" w:hAnsi="Times New Roman"/>
      <w:sz w:val="20"/>
      <w:szCs w:val="20"/>
    </w:rPr>
  </w:style>
  <w:style w:type="character" w:customStyle="1" w:styleId="90">
    <w:name w:val="Заголовок 9 Знак"/>
    <w:basedOn w:val="a0"/>
    <w:link w:val="9"/>
    <w:rsid w:val="003D4A8E"/>
    <w:rPr>
      <w:rFonts w:ascii="Times New Roman" w:eastAsia="Times New Roman" w:hAnsi="Times New Roman"/>
      <w:b/>
      <w:sz w:val="20"/>
      <w:szCs w:val="20"/>
    </w:rPr>
  </w:style>
  <w:style w:type="paragraph" w:styleId="af">
    <w:name w:val="List Paragraph"/>
    <w:basedOn w:val="a"/>
    <w:uiPriority w:val="34"/>
    <w:qFormat/>
    <w:rsid w:val="00467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dovkaservice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kladovka.pro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0E19E-7302-429E-9511-17087973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СКЛАДСКОГО ХРАНЕНИЯ С ОКАЗАНИЕМ УСЛУГ</vt:lpstr>
    </vt:vector>
  </TitlesOfParts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СКЛАДСКОГО ХРАНЕНИЯ С ОКАЗАНИЕМ УСЛУГ</dc:title>
  <dc:creator>Мухамедшин</dc:creator>
  <cp:lastModifiedBy>Den</cp:lastModifiedBy>
  <cp:revision>2</cp:revision>
  <cp:lastPrinted>2016-01-11T11:57:00Z</cp:lastPrinted>
  <dcterms:created xsi:type="dcterms:W3CDTF">2021-08-08T10:13:00Z</dcterms:created>
  <dcterms:modified xsi:type="dcterms:W3CDTF">2021-08-08T10:13:00Z</dcterms:modified>
</cp:coreProperties>
</file>